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DB70" w14:textId="431760D9" w:rsidR="009267A6" w:rsidRDefault="009267A6" w:rsidP="009267A6">
      <w:pPr>
        <w:jc w:val="center"/>
      </w:pPr>
      <w:r>
        <w:rPr>
          <w:noProof/>
        </w:rPr>
        <w:drawing>
          <wp:inline distT="0" distB="0" distL="0" distR="0" wp14:anchorId="5753B77C" wp14:editId="41B30336">
            <wp:extent cx="3886200" cy="890588"/>
            <wp:effectExtent l="1905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4" cstate="print"/>
                    <a:srcRect/>
                    <a:stretch>
                      <a:fillRect/>
                    </a:stretch>
                  </pic:blipFill>
                  <pic:spPr bwMode="auto">
                    <a:xfrm>
                      <a:off x="0" y="0"/>
                      <a:ext cx="3886200" cy="890588"/>
                    </a:xfrm>
                    <a:prstGeom prst="rect">
                      <a:avLst/>
                    </a:prstGeom>
                    <a:noFill/>
                    <a:ln w="9525">
                      <a:noFill/>
                      <a:miter lim="800000"/>
                      <a:headEnd/>
                      <a:tailEnd/>
                    </a:ln>
                  </pic:spPr>
                </pic:pic>
              </a:graphicData>
            </a:graphic>
          </wp:inline>
        </w:drawing>
      </w:r>
    </w:p>
    <w:p w14:paraId="6A4245FB" w14:textId="77777777" w:rsidR="009267A6" w:rsidRPr="009C15C3" w:rsidRDefault="009267A6" w:rsidP="009267A6">
      <w:pPr>
        <w:pStyle w:val="NoSpacing"/>
        <w:tabs>
          <w:tab w:val="center" w:pos="5040"/>
          <w:tab w:val="left" w:pos="6660"/>
        </w:tabs>
        <w:contextualSpacing/>
        <w:rPr>
          <w:rFonts w:ascii="Century Gothic" w:hAnsi="Century Gothic"/>
          <w:color w:val="4A442A"/>
          <w:sz w:val="8"/>
        </w:rPr>
      </w:pPr>
      <w:r w:rsidRPr="009C15C3">
        <w:rPr>
          <w:rFonts w:ascii="Century Gothic" w:hAnsi="Century Gothic"/>
          <w:color w:val="4A442A"/>
          <w:sz w:val="20"/>
        </w:rPr>
        <w:tab/>
      </w:r>
    </w:p>
    <w:p w14:paraId="0B83966A" w14:textId="77777777" w:rsidR="009267A6" w:rsidRPr="009C15C3" w:rsidRDefault="009267A6" w:rsidP="009267A6">
      <w:pPr>
        <w:pStyle w:val="NoSpacing"/>
        <w:tabs>
          <w:tab w:val="center" w:pos="5040"/>
          <w:tab w:val="left" w:pos="6660"/>
        </w:tabs>
        <w:contextualSpacing/>
        <w:jc w:val="center"/>
        <w:rPr>
          <w:rFonts w:ascii="Century Gothic" w:hAnsi="Century Gothic"/>
          <w:color w:val="4A442A"/>
          <w:sz w:val="20"/>
        </w:rPr>
      </w:pPr>
      <w:r w:rsidRPr="009C15C3">
        <w:rPr>
          <w:rFonts w:ascii="Century Gothic" w:hAnsi="Century Gothic"/>
          <w:color w:val="4A442A"/>
          <w:sz w:val="20"/>
        </w:rPr>
        <w:t>112 East North Street</w:t>
      </w:r>
    </w:p>
    <w:p w14:paraId="522E0705" w14:textId="77777777" w:rsidR="009267A6" w:rsidRPr="009C15C3" w:rsidRDefault="009267A6" w:rsidP="009267A6">
      <w:pPr>
        <w:pStyle w:val="NoSpacing"/>
        <w:contextualSpacing/>
        <w:jc w:val="center"/>
        <w:rPr>
          <w:rFonts w:ascii="Century Gothic" w:hAnsi="Century Gothic"/>
          <w:color w:val="4A442A"/>
          <w:sz w:val="20"/>
        </w:rPr>
      </w:pPr>
      <w:r w:rsidRPr="009C15C3">
        <w:rPr>
          <w:rFonts w:ascii="Century Gothic" w:hAnsi="Century Gothic"/>
          <w:color w:val="4A442A"/>
          <w:sz w:val="20"/>
        </w:rPr>
        <w:t>Albemarle, NC  28001</w:t>
      </w:r>
    </w:p>
    <w:p w14:paraId="4AD03297" w14:textId="77777777" w:rsidR="009267A6" w:rsidRPr="00962B42" w:rsidRDefault="009267A6" w:rsidP="009267A6">
      <w:pPr>
        <w:pStyle w:val="NoSpacing"/>
        <w:contextualSpacing/>
        <w:jc w:val="center"/>
        <w:rPr>
          <w:rFonts w:ascii="Century Gothic" w:hAnsi="Century Gothic"/>
          <w:color w:val="4A442A"/>
          <w:sz w:val="20"/>
        </w:rPr>
      </w:pPr>
      <w:r w:rsidRPr="009C15C3">
        <w:rPr>
          <w:rFonts w:ascii="Century Gothic" w:hAnsi="Century Gothic"/>
          <w:color w:val="4A442A"/>
          <w:sz w:val="20"/>
        </w:rPr>
        <w:t>704-982-3811</w:t>
      </w:r>
    </w:p>
    <w:p w14:paraId="3031BAA6" w14:textId="77777777" w:rsidR="009267A6" w:rsidRDefault="009267A6" w:rsidP="009267A6">
      <w:pPr>
        <w:contextualSpacing/>
        <w:jc w:val="center"/>
        <w:rPr>
          <w:rFonts w:ascii="Century Gothic" w:hAnsi="Century Gothic"/>
          <w:color w:val="4A442A"/>
          <w:sz w:val="20"/>
        </w:rPr>
      </w:pPr>
      <w:r w:rsidRPr="007443BE">
        <w:rPr>
          <w:rFonts w:ascii="Century Gothic" w:hAnsi="Century Gothic"/>
          <w:color w:val="4A442A"/>
          <w:sz w:val="20"/>
        </w:rPr>
        <w:t>Specializing in Bookkeeping, Payroll &amp; Income Tax Preparation</w:t>
      </w:r>
    </w:p>
    <w:p w14:paraId="7ED24C71" w14:textId="77777777" w:rsidR="009267A6" w:rsidRPr="004A7004" w:rsidRDefault="009267A6" w:rsidP="009267A6">
      <w:pPr>
        <w:contextualSpacing/>
        <w:jc w:val="center"/>
        <w:rPr>
          <w:rFonts w:ascii="Century Gothic" w:hAnsi="Century Gothic"/>
          <w:color w:val="4A442A"/>
          <w:sz w:val="20"/>
        </w:rPr>
      </w:pPr>
    </w:p>
    <w:p w14:paraId="64CB7898" w14:textId="77777777" w:rsidR="009267A6" w:rsidRDefault="009267A6" w:rsidP="009267A6">
      <w:pPr>
        <w:contextualSpacing/>
      </w:pPr>
    </w:p>
    <w:p w14:paraId="6CDE4EA2" w14:textId="77777777" w:rsidR="009267A6" w:rsidRDefault="009267A6" w:rsidP="009267A6">
      <w:pPr>
        <w:contextualSpacing/>
        <w:rPr>
          <w:rFonts w:ascii="Century Gothic" w:hAnsi="Century Gothic" w:cs="Arial"/>
          <w:sz w:val="20"/>
          <w:szCs w:val="20"/>
        </w:rPr>
      </w:pPr>
      <w:r>
        <w:rPr>
          <w:rFonts w:ascii="Century Gothic" w:hAnsi="Century Gothic" w:cs="Arial"/>
          <w:sz w:val="20"/>
          <w:szCs w:val="20"/>
        </w:rPr>
        <w:t>Date:  ____________________</w:t>
      </w:r>
    </w:p>
    <w:p w14:paraId="277BA0E1" w14:textId="77777777" w:rsidR="009267A6" w:rsidRPr="00A622E7" w:rsidRDefault="009267A6" w:rsidP="009267A6">
      <w:pPr>
        <w:contextualSpacing/>
        <w:rPr>
          <w:rFonts w:ascii="Century Gothic" w:hAnsi="Century Gothic" w:cs="Arial"/>
          <w:sz w:val="20"/>
          <w:szCs w:val="20"/>
        </w:rPr>
      </w:pPr>
    </w:p>
    <w:p w14:paraId="4CD78D50" w14:textId="77777777" w:rsidR="009267A6" w:rsidRPr="00A622E7" w:rsidRDefault="009267A6" w:rsidP="009267A6">
      <w:pPr>
        <w:contextualSpacing/>
        <w:rPr>
          <w:rFonts w:ascii="Century Gothic" w:hAnsi="Century Gothic" w:cs="Arial"/>
          <w:sz w:val="20"/>
          <w:szCs w:val="20"/>
        </w:rPr>
      </w:pPr>
      <w:r w:rsidRPr="00A622E7">
        <w:rPr>
          <w:rFonts w:ascii="Century Gothic" w:hAnsi="Century Gothic" w:cs="Arial"/>
          <w:sz w:val="20"/>
          <w:szCs w:val="20"/>
        </w:rPr>
        <w:t>Mr. or Mrs. Taxpayer</w:t>
      </w:r>
    </w:p>
    <w:p w14:paraId="04550B09" w14:textId="77777777" w:rsidR="009267A6" w:rsidRPr="00A622E7" w:rsidRDefault="009267A6" w:rsidP="009267A6">
      <w:pPr>
        <w:contextualSpacing/>
        <w:rPr>
          <w:rFonts w:ascii="Century Gothic" w:hAnsi="Century Gothic" w:cs="Arial"/>
          <w:sz w:val="20"/>
          <w:szCs w:val="20"/>
        </w:rPr>
      </w:pPr>
    </w:p>
    <w:p w14:paraId="4D950AFF" w14:textId="46EF9139" w:rsidR="009267A6" w:rsidRPr="00A622E7" w:rsidRDefault="009267A6" w:rsidP="009267A6">
      <w:pPr>
        <w:contextualSpacing/>
        <w:rPr>
          <w:rFonts w:ascii="Century Gothic" w:hAnsi="Century Gothic" w:cs="Arial"/>
          <w:sz w:val="20"/>
          <w:szCs w:val="20"/>
        </w:rPr>
      </w:pPr>
      <w:r w:rsidRPr="00A622E7">
        <w:rPr>
          <w:rFonts w:ascii="Century Gothic" w:hAnsi="Century Gothic" w:cs="Arial"/>
          <w:sz w:val="20"/>
          <w:szCs w:val="20"/>
        </w:rPr>
        <w:t xml:space="preserve">Subject: Preparation of Your </w:t>
      </w:r>
      <w:r>
        <w:rPr>
          <w:rFonts w:ascii="Century Gothic" w:hAnsi="Century Gothic" w:cs="Arial"/>
          <w:sz w:val="20"/>
          <w:szCs w:val="20"/>
        </w:rPr>
        <w:t>202</w:t>
      </w:r>
      <w:r w:rsidR="00B97337">
        <w:rPr>
          <w:rFonts w:ascii="Century Gothic" w:hAnsi="Century Gothic" w:cs="Arial"/>
          <w:sz w:val="20"/>
          <w:szCs w:val="20"/>
        </w:rPr>
        <w:t>3</w:t>
      </w:r>
      <w:r w:rsidRPr="00A622E7">
        <w:rPr>
          <w:rFonts w:ascii="Century Gothic" w:hAnsi="Century Gothic" w:cs="Arial"/>
          <w:sz w:val="20"/>
          <w:szCs w:val="20"/>
        </w:rPr>
        <w:t xml:space="preserve"> Tax Returns</w:t>
      </w:r>
    </w:p>
    <w:p w14:paraId="69D3B159" w14:textId="77777777" w:rsidR="009267A6" w:rsidRPr="00A622E7" w:rsidRDefault="009267A6" w:rsidP="009267A6">
      <w:pPr>
        <w:contextualSpacing/>
        <w:rPr>
          <w:rFonts w:ascii="Century Gothic" w:hAnsi="Century Gothic" w:cs="Arial"/>
          <w:sz w:val="20"/>
          <w:szCs w:val="20"/>
        </w:rPr>
      </w:pPr>
    </w:p>
    <w:p w14:paraId="7947A5EE" w14:textId="77777777" w:rsidR="009267A6" w:rsidRPr="00A622E7" w:rsidRDefault="009267A6" w:rsidP="009267A6">
      <w:pPr>
        <w:contextualSpacing/>
        <w:rPr>
          <w:rFonts w:ascii="Century Gothic" w:hAnsi="Century Gothic" w:cs="Arial"/>
          <w:sz w:val="20"/>
          <w:szCs w:val="20"/>
        </w:rPr>
      </w:pPr>
      <w:r w:rsidRPr="00A622E7">
        <w:rPr>
          <w:rFonts w:ascii="Century Gothic" w:hAnsi="Century Gothic" w:cs="Arial"/>
          <w:sz w:val="20"/>
          <w:szCs w:val="20"/>
        </w:rPr>
        <w:t>Dear Mr. or Mrs. Taxpayer:</w:t>
      </w:r>
    </w:p>
    <w:p w14:paraId="4CB58C4D" w14:textId="77777777" w:rsidR="009267A6" w:rsidRPr="00A622E7" w:rsidRDefault="009267A6" w:rsidP="009267A6">
      <w:pPr>
        <w:contextualSpacing/>
        <w:rPr>
          <w:rFonts w:ascii="Century Gothic" w:hAnsi="Century Gothic" w:cs="Arial"/>
          <w:sz w:val="20"/>
          <w:szCs w:val="20"/>
        </w:rPr>
      </w:pPr>
    </w:p>
    <w:p w14:paraId="6BD45517" w14:textId="6E04E5F8" w:rsidR="009267A6" w:rsidRPr="00A622E7" w:rsidRDefault="009267A6" w:rsidP="009267A6">
      <w:pPr>
        <w:ind w:firstLine="720"/>
        <w:contextualSpacing/>
        <w:jc w:val="both"/>
        <w:rPr>
          <w:rFonts w:ascii="Century Gothic" w:hAnsi="Century Gothic" w:cs="Arial"/>
          <w:sz w:val="20"/>
          <w:szCs w:val="20"/>
        </w:rPr>
      </w:pPr>
      <w:r w:rsidRPr="00A622E7">
        <w:rPr>
          <w:rFonts w:ascii="Century Gothic" w:hAnsi="Century Gothic" w:cs="Arial"/>
          <w:sz w:val="20"/>
          <w:szCs w:val="20"/>
        </w:rPr>
        <w:t>Thank you for choosing Custom Accounting Solutio</w:t>
      </w:r>
      <w:r>
        <w:rPr>
          <w:rFonts w:ascii="Century Gothic" w:hAnsi="Century Gothic" w:cs="Arial"/>
          <w:sz w:val="20"/>
          <w:szCs w:val="20"/>
        </w:rPr>
        <w:t>ns to assist you with your 202</w:t>
      </w:r>
      <w:r w:rsidR="00A13D0B">
        <w:rPr>
          <w:rFonts w:ascii="Century Gothic" w:hAnsi="Century Gothic" w:cs="Arial"/>
          <w:sz w:val="20"/>
          <w:szCs w:val="20"/>
        </w:rPr>
        <w:t>3</w:t>
      </w:r>
      <w:r>
        <w:rPr>
          <w:rFonts w:ascii="Century Gothic" w:hAnsi="Century Gothic" w:cs="Arial"/>
          <w:sz w:val="20"/>
          <w:szCs w:val="20"/>
        </w:rPr>
        <w:t xml:space="preserve"> </w:t>
      </w:r>
      <w:r w:rsidRPr="00A622E7">
        <w:rPr>
          <w:rFonts w:ascii="Century Gothic" w:hAnsi="Century Gothic" w:cs="Arial"/>
          <w:sz w:val="20"/>
          <w:szCs w:val="20"/>
        </w:rPr>
        <w:t>taxes. This letter confirms the terms of engagement with you and outlines the nature and extent of the services we will provide.</w:t>
      </w:r>
    </w:p>
    <w:p w14:paraId="4BD13B81" w14:textId="1006B47C" w:rsidR="009267A6" w:rsidRPr="00A622E7" w:rsidRDefault="009267A6" w:rsidP="009267A6">
      <w:pPr>
        <w:ind w:firstLine="720"/>
        <w:contextualSpacing/>
        <w:jc w:val="both"/>
        <w:rPr>
          <w:rFonts w:ascii="Century Gothic" w:hAnsi="Century Gothic" w:cs="Arial"/>
          <w:sz w:val="20"/>
          <w:szCs w:val="20"/>
        </w:rPr>
      </w:pPr>
      <w:r>
        <w:rPr>
          <w:rFonts w:ascii="Century Gothic" w:hAnsi="Century Gothic" w:cs="Arial"/>
          <w:sz w:val="20"/>
          <w:szCs w:val="20"/>
        </w:rPr>
        <w:t>We will prepare your 202</w:t>
      </w:r>
      <w:r w:rsidR="00A13D0B">
        <w:rPr>
          <w:rFonts w:ascii="Century Gothic" w:hAnsi="Century Gothic" w:cs="Arial"/>
          <w:sz w:val="20"/>
          <w:szCs w:val="20"/>
        </w:rPr>
        <w:t>3</w:t>
      </w:r>
      <w:r w:rsidRPr="00A622E7">
        <w:rPr>
          <w:rFonts w:ascii="Century Gothic" w:hAnsi="Century Gothic" w:cs="Arial"/>
          <w:sz w:val="20"/>
          <w:szCs w:val="20"/>
        </w:rPr>
        <w:t xml:space="preserve"> federal and state income tax returns. We will depend on you to provide the information we need to prepare complete and accurate returns. We may ask you to clarify some items but will not audit or otherwise verify the data you submit. </w:t>
      </w:r>
    </w:p>
    <w:p w14:paraId="34E4B049" w14:textId="77777777" w:rsidR="009267A6" w:rsidRPr="00A622E7" w:rsidRDefault="009267A6" w:rsidP="009267A6">
      <w:pPr>
        <w:ind w:firstLine="720"/>
        <w:contextualSpacing/>
        <w:jc w:val="both"/>
        <w:rPr>
          <w:rFonts w:ascii="Century Gothic" w:hAnsi="Century Gothic" w:cs="Arial"/>
          <w:sz w:val="20"/>
          <w:szCs w:val="20"/>
        </w:rPr>
      </w:pPr>
      <w:r w:rsidRPr="00A622E7">
        <w:rPr>
          <w:rFonts w:ascii="Century Gothic" w:hAnsi="Century Gothic" w:cs="Arial"/>
          <w:sz w:val="20"/>
          <w:szCs w:val="20"/>
        </w:rPr>
        <w:t>We will perform accounting services only as ne</w:t>
      </w:r>
      <w:r>
        <w:rPr>
          <w:rFonts w:ascii="Century Gothic" w:hAnsi="Century Gothic" w:cs="Arial"/>
          <w:sz w:val="20"/>
          <w:szCs w:val="20"/>
        </w:rPr>
        <w:t>eded to prepare tax returns. Our</w:t>
      </w:r>
      <w:r w:rsidRPr="00A622E7">
        <w:rPr>
          <w:rFonts w:ascii="Century Gothic" w:hAnsi="Century Gothic" w:cs="Arial"/>
          <w:sz w:val="20"/>
          <w:szCs w:val="20"/>
        </w:rPr>
        <w:t xml:space="preserve"> work will not 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illegal acts we discover.</w:t>
      </w:r>
    </w:p>
    <w:p w14:paraId="444BB3FD" w14:textId="77777777" w:rsidR="009267A6" w:rsidRPr="00A622E7" w:rsidRDefault="009267A6" w:rsidP="009267A6">
      <w:pPr>
        <w:ind w:firstLine="720"/>
        <w:contextualSpacing/>
        <w:jc w:val="both"/>
        <w:rPr>
          <w:rFonts w:ascii="Century Gothic" w:hAnsi="Century Gothic" w:cs="Arial"/>
          <w:sz w:val="20"/>
          <w:szCs w:val="20"/>
        </w:rPr>
      </w:pPr>
      <w:r w:rsidRPr="00A622E7">
        <w:rPr>
          <w:rFonts w:ascii="Century Gothic" w:hAnsi="Century Gothic" w:cs="Arial"/>
          <w:sz w:val="20"/>
          <w:szCs w:val="20"/>
        </w:rPr>
        <w:t xml:space="preserve">The law imposes penalties when taxpayers underestimate their tax liability. Please call us if you </w:t>
      </w:r>
      <w:r>
        <w:rPr>
          <w:rFonts w:ascii="Century Gothic" w:hAnsi="Century Gothic" w:cs="Arial"/>
          <w:sz w:val="20"/>
          <w:szCs w:val="20"/>
        </w:rPr>
        <w:t>h</w:t>
      </w:r>
      <w:r w:rsidRPr="00A622E7">
        <w:rPr>
          <w:rFonts w:ascii="Century Gothic" w:hAnsi="Century Gothic" w:cs="Arial"/>
          <w:sz w:val="20"/>
          <w:szCs w:val="20"/>
        </w:rPr>
        <w:t>ave any concerns about such penalties.</w:t>
      </w:r>
    </w:p>
    <w:p w14:paraId="2744D817" w14:textId="77777777" w:rsidR="009267A6" w:rsidRPr="00A622E7" w:rsidRDefault="009267A6" w:rsidP="009267A6">
      <w:pPr>
        <w:ind w:firstLine="720"/>
        <w:contextualSpacing/>
        <w:jc w:val="both"/>
        <w:rPr>
          <w:rFonts w:ascii="Century Gothic" w:hAnsi="Century Gothic" w:cs="Arial"/>
          <w:sz w:val="20"/>
          <w:szCs w:val="20"/>
        </w:rPr>
      </w:pPr>
      <w:r w:rsidRPr="00A622E7">
        <w:rPr>
          <w:rFonts w:ascii="Century Gothic" w:hAnsi="Century Gothic" w:cs="Arial"/>
          <w:sz w:val="20"/>
          <w:szCs w:val="20"/>
        </w:rPr>
        <w:t>Should we encounter instances of unclear tax law, or of potential conflicts in the interpretation of the law, we will outline the reasonable courses of action and the risks and consequences of each. We will ultimately adopt, on your behalf, the alternative you select.</w:t>
      </w:r>
    </w:p>
    <w:p w14:paraId="1722A268" w14:textId="77777777" w:rsidR="009267A6" w:rsidRPr="00A622E7" w:rsidRDefault="009267A6" w:rsidP="009267A6">
      <w:pPr>
        <w:ind w:firstLine="720"/>
        <w:contextualSpacing/>
        <w:jc w:val="both"/>
        <w:rPr>
          <w:rFonts w:ascii="Century Gothic" w:hAnsi="Century Gothic" w:cs="Arial"/>
          <w:sz w:val="20"/>
          <w:szCs w:val="20"/>
        </w:rPr>
      </w:pPr>
      <w:r w:rsidRPr="00A622E7">
        <w:rPr>
          <w:rFonts w:ascii="Century Gothic" w:hAnsi="Century Gothic" w:cs="Arial"/>
          <w:sz w:val="20"/>
          <w:szCs w:val="20"/>
        </w:rPr>
        <w:t xml:space="preserve">Our fee </w:t>
      </w:r>
      <w:r>
        <w:rPr>
          <w:rFonts w:ascii="Century Gothic" w:hAnsi="Century Gothic" w:cs="Arial"/>
          <w:sz w:val="20"/>
          <w:szCs w:val="20"/>
        </w:rPr>
        <w:t>is</w:t>
      </w:r>
      <w:r w:rsidRPr="00A622E7">
        <w:rPr>
          <w:rFonts w:ascii="Century Gothic" w:hAnsi="Century Gothic" w:cs="Arial"/>
          <w:sz w:val="20"/>
          <w:szCs w:val="20"/>
        </w:rPr>
        <w:t xml:space="preserve"> based on the time required at standard billing rates plus out-of-pocket expenses. Invoices are due and payable upon presentation. </w:t>
      </w:r>
      <w:r>
        <w:rPr>
          <w:rFonts w:ascii="Century Gothic" w:hAnsi="Century Gothic" w:cs="Arial"/>
          <w:sz w:val="20"/>
          <w:szCs w:val="20"/>
        </w:rPr>
        <w:t>All accounts not paid within thirty (30) days are subject to interest charges to extent permitted by state law.</w:t>
      </w:r>
    </w:p>
    <w:p w14:paraId="26BD1E2A" w14:textId="77777777" w:rsidR="009267A6" w:rsidRPr="00A622E7" w:rsidRDefault="009267A6" w:rsidP="009267A6">
      <w:pPr>
        <w:ind w:firstLine="720"/>
        <w:contextualSpacing/>
        <w:jc w:val="both"/>
        <w:rPr>
          <w:rFonts w:ascii="Century Gothic" w:hAnsi="Century Gothic" w:cs="Arial"/>
          <w:sz w:val="20"/>
          <w:szCs w:val="20"/>
        </w:rPr>
      </w:pPr>
      <w:r>
        <w:rPr>
          <w:rFonts w:ascii="Century Gothic" w:hAnsi="Century Gothic" w:cs="Arial"/>
          <w:sz w:val="20"/>
          <w:szCs w:val="20"/>
        </w:rPr>
        <w:t>We will return your original records to you at the end of this engagement. Store these records, along with all supporting documents, in a secure location. We retain copies of your records and our work papers from your engagement for up to seven years, after which these documents will be destroyed.</w:t>
      </w:r>
    </w:p>
    <w:p w14:paraId="403AF571" w14:textId="4876445B" w:rsidR="009267A6" w:rsidRPr="00A622E7" w:rsidRDefault="009267A6" w:rsidP="009267A6">
      <w:pPr>
        <w:ind w:firstLine="720"/>
        <w:contextualSpacing/>
        <w:jc w:val="both"/>
        <w:rPr>
          <w:rFonts w:ascii="Century Gothic" w:hAnsi="Century Gothic" w:cs="Arial"/>
          <w:sz w:val="20"/>
          <w:szCs w:val="20"/>
        </w:rPr>
      </w:pPr>
      <w:r w:rsidRPr="00A622E7">
        <w:rPr>
          <w:rFonts w:ascii="Century Gothic" w:hAnsi="Century Gothic" w:cs="Arial"/>
          <w:sz w:val="20"/>
          <w:szCs w:val="20"/>
        </w:rPr>
        <w:t>Our engagement to prepare yo</w:t>
      </w:r>
      <w:r>
        <w:rPr>
          <w:rFonts w:ascii="Century Gothic" w:hAnsi="Century Gothic" w:cs="Arial"/>
          <w:sz w:val="20"/>
          <w:szCs w:val="20"/>
        </w:rPr>
        <w:t>ur 202</w:t>
      </w:r>
      <w:r w:rsidR="00A13D0B">
        <w:rPr>
          <w:rFonts w:ascii="Century Gothic" w:hAnsi="Century Gothic" w:cs="Arial"/>
          <w:sz w:val="20"/>
          <w:szCs w:val="20"/>
        </w:rPr>
        <w:t>3</w:t>
      </w:r>
      <w:r w:rsidRPr="00A622E7">
        <w:rPr>
          <w:rFonts w:ascii="Century Gothic" w:hAnsi="Century Gothic" w:cs="Arial"/>
          <w:sz w:val="20"/>
          <w:szCs w:val="20"/>
        </w:rPr>
        <w:t xml:space="preserve"> tax returns will conclude with the delivery of the completed returns to you (if paper filing) or your signing, and the subsequent submittal, of your tax return (if e-filing). If you have not selected to e-file your returns with our office, you will be solely responsible to file the returns with the appropriate taxing authorities. </w:t>
      </w:r>
      <w:r>
        <w:rPr>
          <w:rFonts w:ascii="Century Gothic" w:hAnsi="Century Gothic" w:cs="Arial"/>
          <w:sz w:val="20"/>
          <w:szCs w:val="20"/>
        </w:rPr>
        <w:t xml:space="preserve">You have the final responsibility for the income tax returns and, therefore, you should carefully review them before you sign and file them. </w:t>
      </w:r>
    </w:p>
    <w:p w14:paraId="30E6D521" w14:textId="77777777" w:rsidR="009267A6" w:rsidRPr="00A622E7" w:rsidRDefault="009267A6" w:rsidP="009267A6">
      <w:pPr>
        <w:ind w:firstLine="720"/>
        <w:contextualSpacing/>
        <w:jc w:val="both"/>
        <w:rPr>
          <w:rFonts w:ascii="Century Gothic" w:hAnsi="Century Gothic" w:cs="Arial"/>
          <w:sz w:val="20"/>
          <w:szCs w:val="20"/>
        </w:rPr>
      </w:pPr>
      <w:r w:rsidRPr="00A622E7">
        <w:rPr>
          <w:rFonts w:ascii="Century Gothic" w:hAnsi="Century Gothic" w:cs="Arial"/>
          <w:sz w:val="20"/>
          <w:szCs w:val="20"/>
        </w:rPr>
        <w:t>We appreciate your confidence in us. Please call if you have questions.</w:t>
      </w:r>
    </w:p>
    <w:p w14:paraId="228B2E1A" w14:textId="77777777" w:rsidR="009267A6" w:rsidRPr="00A622E7" w:rsidRDefault="009267A6" w:rsidP="009267A6">
      <w:pPr>
        <w:contextualSpacing/>
        <w:rPr>
          <w:rFonts w:ascii="Century Gothic" w:hAnsi="Century Gothic" w:cs="Arial"/>
          <w:sz w:val="20"/>
          <w:szCs w:val="20"/>
        </w:rPr>
      </w:pPr>
    </w:p>
    <w:p w14:paraId="5074707D" w14:textId="77777777" w:rsidR="009267A6" w:rsidRPr="00A622E7" w:rsidRDefault="009267A6" w:rsidP="009267A6">
      <w:pPr>
        <w:contextualSpacing/>
        <w:rPr>
          <w:rFonts w:ascii="Century Gothic" w:hAnsi="Century Gothic" w:cs="Arial"/>
          <w:sz w:val="20"/>
          <w:szCs w:val="20"/>
        </w:rPr>
      </w:pPr>
      <w:r w:rsidRPr="00A622E7">
        <w:rPr>
          <w:rFonts w:ascii="Century Gothic" w:hAnsi="Century Gothic" w:cs="Arial"/>
          <w:sz w:val="20"/>
          <w:szCs w:val="20"/>
        </w:rPr>
        <w:t>Sincerely,</w:t>
      </w:r>
    </w:p>
    <w:p w14:paraId="1E0C4B78" w14:textId="77777777" w:rsidR="009267A6" w:rsidRDefault="009267A6" w:rsidP="009267A6">
      <w:pPr>
        <w:contextualSpacing/>
        <w:rPr>
          <w:rFonts w:ascii="Century Gothic" w:hAnsi="Century Gothic" w:cs="Arial"/>
          <w:sz w:val="20"/>
          <w:szCs w:val="20"/>
        </w:rPr>
      </w:pPr>
      <w:r>
        <w:rPr>
          <w:rFonts w:ascii="Century Gothic" w:hAnsi="Century Gothic" w:cs="Arial"/>
          <w:sz w:val="20"/>
          <w:szCs w:val="20"/>
        </w:rPr>
        <w:t xml:space="preserve">   </w:t>
      </w:r>
    </w:p>
    <w:p w14:paraId="58B80F30" w14:textId="77777777" w:rsidR="009267A6" w:rsidRPr="00A622E7" w:rsidRDefault="009267A6" w:rsidP="009267A6">
      <w:pPr>
        <w:contextualSpacing/>
        <w:rPr>
          <w:rFonts w:ascii="Century Gothic" w:hAnsi="Century Gothic" w:cs="Arial"/>
          <w:sz w:val="20"/>
          <w:szCs w:val="20"/>
        </w:rPr>
      </w:pPr>
    </w:p>
    <w:p w14:paraId="282B810D" w14:textId="77777777" w:rsidR="009267A6" w:rsidRDefault="009267A6" w:rsidP="009267A6">
      <w:pPr>
        <w:contextualSpacing/>
        <w:rPr>
          <w:rFonts w:ascii="Century Gothic" w:hAnsi="Century Gothic" w:cs="Arial"/>
          <w:sz w:val="20"/>
          <w:szCs w:val="20"/>
        </w:rPr>
      </w:pPr>
      <w:r>
        <w:rPr>
          <w:rFonts w:ascii="Century Gothic" w:hAnsi="Century Gothic" w:cs="Arial"/>
          <w:sz w:val="20"/>
          <w:szCs w:val="20"/>
        </w:rPr>
        <w:t>Custom Accounting Solutions, Inc.</w:t>
      </w:r>
    </w:p>
    <w:p w14:paraId="280296AE" w14:textId="77777777" w:rsidR="009267A6" w:rsidRPr="00A622E7" w:rsidRDefault="009267A6" w:rsidP="009267A6">
      <w:pPr>
        <w:contextualSpacing/>
        <w:rPr>
          <w:rFonts w:ascii="Century Gothic" w:hAnsi="Century Gothic" w:cs="Arial"/>
          <w:sz w:val="20"/>
          <w:szCs w:val="20"/>
        </w:rPr>
      </w:pPr>
      <w:r w:rsidRPr="00A622E7">
        <w:rPr>
          <w:rFonts w:ascii="Century Gothic" w:hAnsi="Century Gothic" w:cs="Arial"/>
          <w:sz w:val="20"/>
          <w:szCs w:val="20"/>
        </w:rPr>
        <w:t>Heather Little</w:t>
      </w:r>
      <w:r>
        <w:rPr>
          <w:rFonts w:ascii="Century Gothic" w:hAnsi="Century Gothic" w:cs="Arial"/>
          <w:sz w:val="20"/>
          <w:szCs w:val="20"/>
        </w:rPr>
        <w:t>, President</w:t>
      </w:r>
    </w:p>
    <w:p w14:paraId="065B6B94" w14:textId="77777777" w:rsidR="009267A6" w:rsidRDefault="009267A6" w:rsidP="009267A6">
      <w:pPr>
        <w:contextualSpacing/>
        <w:rPr>
          <w:rFonts w:ascii="Century Gothic" w:hAnsi="Century Gothic" w:cs="Arial"/>
          <w:sz w:val="20"/>
          <w:szCs w:val="20"/>
        </w:rPr>
      </w:pPr>
    </w:p>
    <w:p w14:paraId="7C3AC27C" w14:textId="77777777" w:rsidR="009267A6" w:rsidRDefault="009267A6" w:rsidP="009267A6">
      <w:pPr>
        <w:contextualSpacing/>
        <w:rPr>
          <w:rFonts w:ascii="Century Gothic" w:hAnsi="Century Gothic" w:cs="Arial"/>
          <w:sz w:val="20"/>
          <w:szCs w:val="20"/>
        </w:rPr>
      </w:pPr>
      <w:r w:rsidRPr="00A622E7">
        <w:rPr>
          <w:rFonts w:ascii="Century Gothic" w:hAnsi="Century Gothic" w:cs="Arial"/>
          <w:sz w:val="20"/>
          <w:szCs w:val="20"/>
        </w:rPr>
        <w:t>(Both spouses must sign for preparation of joint returns.)</w:t>
      </w:r>
    </w:p>
    <w:p w14:paraId="75441850" w14:textId="77777777" w:rsidR="009267A6" w:rsidRDefault="009267A6" w:rsidP="009267A6">
      <w:pPr>
        <w:contextualSpacing/>
        <w:rPr>
          <w:rFonts w:ascii="Century Gothic" w:hAnsi="Century Gothic" w:cs="Arial"/>
          <w:sz w:val="20"/>
          <w:szCs w:val="20"/>
        </w:rPr>
      </w:pPr>
      <w:r w:rsidRPr="00A622E7">
        <w:rPr>
          <w:rFonts w:ascii="Century Gothic" w:hAnsi="Century Gothic" w:cs="Arial"/>
          <w:sz w:val="20"/>
          <w:szCs w:val="20"/>
        </w:rPr>
        <w:t>Accepted By:</w:t>
      </w:r>
    </w:p>
    <w:p w14:paraId="5065AC46" w14:textId="77777777" w:rsidR="009267A6" w:rsidRDefault="009267A6" w:rsidP="009267A6">
      <w:pPr>
        <w:contextualSpacing/>
        <w:rPr>
          <w:rFonts w:ascii="Century Gothic" w:hAnsi="Century Gothic" w:cs="Arial"/>
          <w:sz w:val="20"/>
          <w:szCs w:val="20"/>
        </w:rPr>
      </w:pPr>
    </w:p>
    <w:p w14:paraId="678ED2F8" w14:textId="77777777" w:rsidR="009267A6" w:rsidRDefault="009267A6" w:rsidP="009267A6">
      <w:pPr>
        <w:contextualSpacing/>
        <w:rPr>
          <w:rFonts w:ascii="Century Gothic" w:hAnsi="Century Gothic" w:cs="Arial"/>
          <w:sz w:val="20"/>
          <w:szCs w:val="20"/>
        </w:rPr>
      </w:pPr>
      <w:r>
        <w:rPr>
          <w:rFonts w:ascii="Century Gothic" w:hAnsi="Century Gothic" w:cs="Arial"/>
          <w:sz w:val="20"/>
          <w:szCs w:val="20"/>
        </w:rPr>
        <w:t>T</w:t>
      </w:r>
      <w:r w:rsidRPr="00A622E7">
        <w:rPr>
          <w:rFonts w:ascii="Century Gothic" w:hAnsi="Century Gothic" w:cs="Arial"/>
          <w:sz w:val="20"/>
          <w:szCs w:val="20"/>
        </w:rPr>
        <w:t>axpayer</w:t>
      </w:r>
      <w:r>
        <w:rPr>
          <w:rFonts w:ascii="Century Gothic" w:hAnsi="Century Gothic" w:cs="Arial"/>
          <w:sz w:val="20"/>
          <w:szCs w:val="20"/>
        </w:rPr>
        <w:t xml:space="preserve">: </w:t>
      </w:r>
      <w:r w:rsidRPr="00A622E7">
        <w:rPr>
          <w:rFonts w:ascii="Century Gothic" w:hAnsi="Century Gothic" w:cs="Arial"/>
          <w:sz w:val="20"/>
          <w:szCs w:val="20"/>
        </w:rPr>
        <w:t>_______________</w:t>
      </w:r>
      <w:r>
        <w:rPr>
          <w:rFonts w:ascii="Century Gothic" w:hAnsi="Century Gothic" w:cs="Arial"/>
          <w:sz w:val="20"/>
          <w:szCs w:val="20"/>
        </w:rPr>
        <w:t xml:space="preserve">____________________________   Spouse: </w:t>
      </w:r>
      <w:r w:rsidRPr="00A622E7">
        <w:rPr>
          <w:rFonts w:ascii="Century Gothic" w:hAnsi="Century Gothic" w:cs="Arial"/>
          <w:sz w:val="20"/>
          <w:szCs w:val="20"/>
        </w:rPr>
        <w:t>_______________</w:t>
      </w:r>
      <w:r>
        <w:rPr>
          <w:rFonts w:ascii="Century Gothic" w:hAnsi="Century Gothic" w:cs="Arial"/>
          <w:sz w:val="20"/>
          <w:szCs w:val="20"/>
        </w:rPr>
        <w:t>_________________________</w:t>
      </w:r>
    </w:p>
    <w:p w14:paraId="6D405041" w14:textId="77777777" w:rsidR="009267A6" w:rsidRPr="00A622E7" w:rsidRDefault="009267A6" w:rsidP="009267A6">
      <w:pPr>
        <w:spacing w:before="240"/>
        <w:rPr>
          <w:rFonts w:ascii="Century Gothic" w:hAnsi="Century Gothic" w:cs="Arial"/>
          <w:sz w:val="20"/>
          <w:szCs w:val="20"/>
        </w:rPr>
      </w:pPr>
      <w:r w:rsidRPr="00A622E7">
        <w:rPr>
          <w:rFonts w:ascii="Century Gothic" w:hAnsi="Century Gothic" w:cs="Arial"/>
          <w:sz w:val="20"/>
          <w:szCs w:val="20"/>
        </w:rPr>
        <w:t>Date</w:t>
      </w:r>
      <w:r>
        <w:rPr>
          <w:rFonts w:ascii="Century Gothic" w:hAnsi="Century Gothic" w:cs="Arial"/>
          <w:sz w:val="20"/>
          <w:szCs w:val="20"/>
        </w:rPr>
        <w:t xml:space="preserve">: </w:t>
      </w:r>
      <w:r w:rsidRPr="00A622E7">
        <w:rPr>
          <w:rFonts w:ascii="Century Gothic" w:hAnsi="Century Gothic" w:cs="Arial"/>
          <w:sz w:val="20"/>
          <w:szCs w:val="20"/>
        </w:rPr>
        <w:t>_______________________________________________</w:t>
      </w:r>
    </w:p>
    <w:p w14:paraId="37C35772" w14:textId="77777777" w:rsidR="007B3C7B" w:rsidRDefault="007B3C7B"/>
    <w:sectPr w:rsidR="007B3C7B" w:rsidSect="00962B4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A6"/>
    <w:rsid w:val="007B3C7B"/>
    <w:rsid w:val="009267A6"/>
    <w:rsid w:val="00A13D0B"/>
    <w:rsid w:val="00B9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809A"/>
  <w15:chartTrackingRefBased/>
  <w15:docId w15:val="{EE793642-3C75-448F-9D0E-F482B0F5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7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Kylie Hathcock</cp:lastModifiedBy>
  <cp:revision>2</cp:revision>
  <dcterms:created xsi:type="dcterms:W3CDTF">2024-01-16T13:50:00Z</dcterms:created>
  <dcterms:modified xsi:type="dcterms:W3CDTF">2024-01-16T13:50:00Z</dcterms:modified>
</cp:coreProperties>
</file>